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CD4" w:rsidRDefault="000D2CD4" w:rsidP="00A80946">
      <w:pPr>
        <w:spacing w:after="20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D2CD4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326505" cy="8696325"/>
            <wp:effectExtent l="0" t="0" r="0" b="9525"/>
            <wp:wrapSquare wrapText="bothSides"/>
            <wp:docPr id="2" name="Рисунок 2" descr="C:\Users\MIHAIL~1\AppData\Local\Temp\Rar$DIa3428.25125\методик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HAIL~1\AppData\Local\Temp\Rar$DIa3428.25125\методики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6505" cy="869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D4" w:rsidRDefault="000D2CD4" w:rsidP="00A80946">
      <w:pPr>
        <w:spacing w:after="20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0946" w:rsidRPr="00A80946" w:rsidRDefault="00A80946" w:rsidP="00D5302D">
      <w:pPr>
        <w:spacing w:after="200" w:line="276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Методика </w:t>
      </w:r>
      <w:r w:rsidRPr="00A80946">
        <w:rPr>
          <w:rFonts w:ascii="Times New Roman" w:eastAsia="Calibri" w:hAnsi="Times New Roman" w:cs="Times New Roman"/>
          <w:b/>
          <w:sz w:val="28"/>
          <w:szCs w:val="28"/>
        </w:rPr>
        <w:t xml:space="preserve">дифференцированного обучения: </w:t>
      </w:r>
      <w:r w:rsidRPr="00A80946">
        <w:rPr>
          <w:rFonts w:ascii="Times New Roman" w:eastAsia="Calibri" w:hAnsi="Times New Roman" w:cs="Times New Roman"/>
          <w:sz w:val="28"/>
          <w:szCs w:val="28"/>
        </w:rPr>
        <w:t>при такой организации учебно-воспитательного процесса педагог излагает новый материал всем обучающимся одинаково, а для практической деятельности предлагает работу разного уровня сложности (в зависимости от возраста, способностей, уровня подготовки каждого).</w:t>
      </w:r>
      <w:r w:rsidR="00D5302D">
        <w:rPr>
          <w:rFonts w:ascii="Times New Roman" w:eastAsia="Calibri" w:hAnsi="Times New Roman" w:cs="Times New Roman"/>
          <w:sz w:val="28"/>
          <w:szCs w:val="28"/>
        </w:rPr>
        <w:t xml:space="preserve"> Такая методика чаще используется в </w:t>
      </w:r>
      <w:proofErr w:type="spellStart"/>
      <w:r w:rsidR="00D5302D">
        <w:rPr>
          <w:rFonts w:ascii="Times New Roman" w:eastAsia="Calibri" w:hAnsi="Times New Roman" w:cs="Times New Roman"/>
          <w:sz w:val="28"/>
          <w:szCs w:val="28"/>
        </w:rPr>
        <w:t>разноуровневых</w:t>
      </w:r>
      <w:proofErr w:type="spellEnd"/>
      <w:r w:rsidR="00D5302D">
        <w:rPr>
          <w:rFonts w:ascii="Times New Roman" w:eastAsia="Calibri" w:hAnsi="Times New Roman" w:cs="Times New Roman"/>
          <w:sz w:val="28"/>
          <w:szCs w:val="28"/>
        </w:rPr>
        <w:t xml:space="preserve"> программах.</w:t>
      </w:r>
    </w:p>
    <w:p w:rsidR="00975CCA" w:rsidRDefault="00A80946" w:rsidP="00D5302D">
      <w:pPr>
        <w:spacing w:after="200" w:line="276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Методика </w:t>
      </w:r>
      <w:r w:rsidRPr="00A80946">
        <w:rPr>
          <w:rFonts w:ascii="Times New Roman" w:eastAsia="Calibri" w:hAnsi="Times New Roman" w:cs="Times New Roman"/>
          <w:b/>
          <w:sz w:val="28"/>
          <w:szCs w:val="28"/>
        </w:rPr>
        <w:t xml:space="preserve">индивидуального обучения: </w:t>
      </w:r>
      <w:r w:rsidRPr="00A80946">
        <w:rPr>
          <w:rFonts w:ascii="Times New Roman" w:eastAsia="Calibri" w:hAnsi="Times New Roman" w:cs="Times New Roman"/>
          <w:sz w:val="28"/>
          <w:szCs w:val="28"/>
        </w:rPr>
        <w:t>(в условиях учебной группы)</w:t>
      </w:r>
      <w:r w:rsidR="00975CCA">
        <w:rPr>
          <w:rFonts w:ascii="Times New Roman" w:eastAsia="Calibri" w:hAnsi="Times New Roman" w:cs="Times New Roman"/>
          <w:sz w:val="28"/>
          <w:szCs w:val="28"/>
        </w:rPr>
        <w:t>: при такой организации образовательного процесса для каждого ребе</w:t>
      </w:r>
      <w:r w:rsidRPr="00A80946">
        <w:rPr>
          <w:rFonts w:ascii="Times New Roman" w:eastAsia="Calibri" w:hAnsi="Times New Roman" w:cs="Times New Roman"/>
          <w:sz w:val="28"/>
          <w:szCs w:val="28"/>
        </w:rPr>
        <w:t>нка (а лучше с его участием) составляется индивидуальный творческий план, который реализуется в оптимальном для него темпе.</w:t>
      </w:r>
      <w:r w:rsidR="00975C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5CCA" w:rsidRPr="00D5302D">
        <w:rPr>
          <w:rFonts w:ascii="Times New Roman" w:eastAsia="Calibri" w:hAnsi="Times New Roman" w:cs="Times New Roman"/>
          <w:sz w:val="28"/>
          <w:szCs w:val="28"/>
        </w:rPr>
        <w:t xml:space="preserve">Методика индивидуального обучения </w:t>
      </w:r>
      <w:r w:rsidR="00975CCA">
        <w:rPr>
          <w:rFonts w:ascii="Times New Roman" w:eastAsia="Calibri" w:hAnsi="Times New Roman" w:cs="Times New Roman"/>
          <w:sz w:val="28"/>
          <w:szCs w:val="28"/>
        </w:rPr>
        <w:t>применяется педагогами при работе с одаренными и талантливыми обучающимися, при подготовке к конкурсам и мероприятиям. Так же эта методика успешно применяется при реализации программ для обучающихся с ограниченными возможностями здоровья.</w:t>
      </w:r>
    </w:p>
    <w:p w:rsidR="00EA469F" w:rsidRDefault="00EA469F" w:rsidP="00D5302D">
      <w:pPr>
        <w:spacing w:after="200" w:line="276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469F">
        <w:rPr>
          <w:rFonts w:ascii="Times New Roman" w:eastAsia="Calibri" w:hAnsi="Times New Roman" w:cs="Times New Roman"/>
          <w:b/>
          <w:sz w:val="28"/>
          <w:szCs w:val="28"/>
        </w:rPr>
        <w:t>Методика исследовательской деятельности: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A469F">
        <w:rPr>
          <w:rFonts w:ascii="Times New Roman" w:eastAsia="Calibri" w:hAnsi="Times New Roman" w:cs="Times New Roman"/>
          <w:sz w:val="28"/>
          <w:szCs w:val="28"/>
        </w:rPr>
        <w:t>методика включает в себя применение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исследовательских методов</w:t>
      </w:r>
      <w:r w:rsidRPr="00EA469F">
        <w:rPr>
          <w:rFonts w:ascii="Times New Roman" w:eastAsia="Calibri" w:hAnsi="Times New Roman" w:cs="Times New Roman"/>
          <w:sz w:val="28"/>
          <w:szCs w:val="28"/>
        </w:rPr>
        <w:t xml:space="preserve"> (лабораторные и экспериментальные занятия: опыты, их постановка, проведение и обработка результатов опытов; лабораторные занятия: работа с приборами, препаратами, техническими устройствами, эксперименты, опытническая работа на участке).</w:t>
      </w:r>
    </w:p>
    <w:p w:rsidR="00A80946" w:rsidRPr="00A80946" w:rsidRDefault="00975CCA" w:rsidP="00D5302D">
      <w:pPr>
        <w:spacing w:after="200" w:line="276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5CCA">
        <w:rPr>
          <w:rFonts w:ascii="Times New Roman" w:eastAsia="Calibri" w:hAnsi="Times New Roman" w:cs="Times New Roman"/>
          <w:b/>
          <w:sz w:val="28"/>
          <w:szCs w:val="28"/>
        </w:rPr>
        <w:t xml:space="preserve">Методика </w:t>
      </w:r>
      <w:r w:rsidR="00A80946" w:rsidRPr="00A80946">
        <w:rPr>
          <w:rFonts w:ascii="Times New Roman" w:eastAsia="Calibri" w:hAnsi="Times New Roman" w:cs="Times New Roman"/>
          <w:b/>
          <w:sz w:val="28"/>
          <w:szCs w:val="28"/>
        </w:rPr>
        <w:t xml:space="preserve">проблемного обучения: </w:t>
      </w:r>
      <w:r w:rsidR="00A80946" w:rsidRPr="00A80946">
        <w:rPr>
          <w:rFonts w:ascii="Times New Roman" w:eastAsia="Calibri" w:hAnsi="Times New Roman" w:cs="Times New Roman"/>
          <w:sz w:val="28"/>
          <w:szCs w:val="28"/>
        </w:rPr>
        <w:t>при такой орг</w:t>
      </w:r>
      <w:r>
        <w:rPr>
          <w:rFonts w:ascii="Times New Roman" w:eastAsia="Calibri" w:hAnsi="Times New Roman" w:cs="Times New Roman"/>
          <w:sz w:val="28"/>
          <w:szCs w:val="28"/>
        </w:rPr>
        <w:t>анизации образовательного процесса педагог не дае</w:t>
      </w:r>
      <w:r w:rsidR="00A80946" w:rsidRPr="00A80946">
        <w:rPr>
          <w:rFonts w:ascii="Times New Roman" w:eastAsia="Calibri" w:hAnsi="Times New Roman" w:cs="Times New Roman"/>
          <w:sz w:val="28"/>
          <w:szCs w:val="28"/>
        </w:rPr>
        <w:t>т детям готовых знаний и умений, а ставит перед ними проблему (лучше всего реальную и максимально связанную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 повседневной жизнью детей); </w:t>
      </w:r>
      <w:r w:rsidR="00A80946" w:rsidRPr="00A80946">
        <w:rPr>
          <w:rFonts w:ascii="Times New Roman" w:eastAsia="Calibri" w:hAnsi="Times New Roman" w:cs="Times New Roman"/>
          <w:sz w:val="28"/>
          <w:szCs w:val="28"/>
        </w:rPr>
        <w:t>и вся учебная деятельность строится как поиск решения данной проблемы, в ходе ч</w:t>
      </w:r>
      <w:bookmarkStart w:id="0" w:name="_GoBack"/>
      <w:bookmarkEnd w:id="0"/>
      <w:r w:rsidR="00A80946" w:rsidRPr="00A80946">
        <w:rPr>
          <w:rFonts w:ascii="Times New Roman" w:eastAsia="Calibri" w:hAnsi="Times New Roman" w:cs="Times New Roman"/>
          <w:sz w:val="28"/>
          <w:szCs w:val="28"/>
        </w:rPr>
        <w:t>его дети сами получают необходимые теоретические знания и практические умения и навыки.</w:t>
      </w:r>
    </w:p>
    <w:p w:rsidR="00A80946" w:rsidRDefault="00975CCA" w:rsidP="00D5302D">
      <w:pPr>
        <w:spacing w:after="200" w:line="276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</w:t>
      </w:r>
      <w:r w:rsidR="00A80946" w:rsidRPr="00A80946">
        <w:rPr>
          <w:rFonts w:ascii="Times New Roman" w:eastAsia="Calibri" w:hAnsi="Times New Roman" w:cs="Times New Roman"/>
          <w:b/>
          <w:sz w:val="28"/>
          <w:szCs w:val="28"/>
        </w:rPr>
        <w:t xml:space="preserve">етодика проектной деятельности: </w:t>
      </w:r>
      <w:r w:rsidR="00A80946" w:rsidRPr="00A80946">
        <w:rPr>
          <w:rFonts w:ascii="Times New Roman" w:eastAsia="Calibri" w:hAnsi="Times New Roman" w:cs="Times New Roman"/>
          <w:sz w:val="28"/>
          <w:szCs w:val="28"/>
        </w:rPr>
        <w:t xml:space="preserve">при такой организации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образовательного </w:t>
      </w:r>
      <w:r w:rsidR="00A80946" w:rsidRPr="00A80946">
        <w:rPr>
          <w:rFonts w:ascii="Times New Roman" w:eastAsia="Calibri" w:hAnsi="Times New Roman" w:cs="Times New Roman"/>
          <w:sz w:val="28"/>
          <w:szCs w:val="28"/>
        </w:rPr>
        <w:t>процесса изучение каждой темы строится как работа над тематическим проектом, в ходе которой дети сами формируют на доступном им уровне его теоретическое обоснование, разрабатывают технологию его выполнения, оформляют необходимую документацию, выполняют практическую работу; подведение итогов проводится в форме защиты проекта.</w:t>
      </w:r>
    </w:p>
    <w:p w:rsidR="00EA469F" w:rsidRDefault="00EA469F" w:rsidP="00D5302D">
      <w:pPr>
        <w:spacing w:after="200" w:line="276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Методика</w:t>
      </w:r>
      <w:r w:rsidRPr="00EA469F">
        <w:rPr>
          <w:rFonts w:ascii="Times New Roman" w:eastAsia="Calibri" w:hAnsi="Times New Roman" w:cs="Times New Roman"/>
          <w:b/>
          <w:sz w:val="28"/>
          <w:szCs w:val="28"/>
        </w:rPr>
        <w:t xml:space="preserve"> программированного обучения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Pr="00EA469F">
        <w:rPr>
          <w:rFonts w:ascii="Times New Roman" w:eastAsia="Calibri" w:hAnsi="Times New Roman" w:cs="Times New Roman"/>
          <w:sz w:val="28"/>
          <w:szCs w:val="28"/>
        </w:rPr>
        <w:t>при такой организации образовательного процесса</w:t>
      </w:r>
      <w:r w:rsidRPr="00EA469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A469F">
        <w:rPr>
          <w:rFonts w:ascii="Times New Roman" w:eastAsia="Calibri" w:hAnsi="Times New Roman" w:cs="Times New Roman"/>
          <w:sz w:val="28"/>
          <w:szCs w:val="28"/>
        </w:rPr>
        <w:t>педагог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объясняет ключевые вопросы</w:t>
      </w:r>
      <w:r w:rsidRPr="00EA469F">
        <w:rPr>
          <w:rFonts w:ascii="Times New Roman" w:eastAsia="Calibri" w:hAnsi="Times New Roman" w:cs="Times New Roman"/>
          <w:sz w:val="28"/>
          <w:szCs w:val="28"/>
        </w:rPr>
        <w:t xml:space="preserve"> программы обучения, остальной материал обучающиеся изучают самостоятельно; самостоятельное изучение определенной части учебного материала: выбор между правильным и неправильным ответом (линейное программирование); выбор одного ответа из нескольких ответов (</w:t>
      </w:r>
      <w:r>
        <w:rPr>
          <w:rFonts w:ascii="Times New Roman" w:eastAsia="Calibri" w:hAnsi="Times New Roman" w:cs="Times New Roman"/>
          <w:sz w:val="28"/>
          <w:szCs w:val="28"/>
        </w:rPr>
        <w:t>разветвленное программирование)</w:t>
      </w:r>
      <w:r w:rsidRPr="00EA469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A469F" w:rsidRDefault="00EA469F" w:rsidP="00D5302D">
      <w:pPr>
        <w:spacing w:after="200" w:line="276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469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Проектно-конструкторская методика</w:t>
      </w:r>
      <w:r>
        <w:rPr>
          <w:rFonts w:ascii="Times New Roman" w:eastAsia="Calibri" w:hAnsi="Times New Roman" w:cs="Times New Roman"/>
          <w:sz w:val="28"/>
          <w:szCs w:val="28"/>
        </w:rPr>
        <w:t>: методика включает в себя разработку</w:t>
      </w:r>
      <w:r w:rsidRPr="00EA469F">
        <w:rPr>
          <w:rFonts w:ascii="Times New Roman" w:eastAsia="Calibri" w:hAnsi="Times New Roman" w:cs="Times New Roman"/>
          <w:sz w:val="28"/>
          <w:szCs w:val="28"/>
        </w:rPr>
        <w:t xml:space="preserve"> проектов, программ; построение гипотез, моделирование ситуации, создание новых способов решения задачи, создание моделей, конструкций, конструирование игр; конструирование из бумаги, создание творческих работ: разработка сценариев праздников, художественное конструирование, создание произведений декоративно-прикладного искусства, проектирование (планировани</w:t>
      </w:r>
      <w:r>
        <w:rPr>
          <w:rFonts w:ascii="Times New Roman" w:eastAsia="Calibri" w:hAnsi="Times New Roman" w:cs="Times New Roman"/>
          <w:sz w:val="28"/>
          <w:szCs w:val="28"/>
        </w:rPr>
        <w:t>е) деятельности, конкретных дел</w:t>
      </w:r>
      <w:r w:rsidRPr="00EA469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A469F" w:rsidRDefault="00EA469F" w:rsidP="00D5302D">
      <w:pPr>
        <w:spacing w:after="200" w:line="276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469F">
        <w:rPr>
          <w:rFonts w:ascii="Times New Roman" w:eastAsia="Calibri" w:hAnsi="Times New Roman" w:cs="Times New Roman"/>
          <w:b/>
          <w:sz w:val="28"/>
          <w:szCs w:val="28"/>
        </w:rPr>
        <w:t>Методика игры</w:t>
      </w:r>
      <w:r>
        <w:rPr>
          <w:rFonts w:ascii="Times New Roman" w:eastAsia="Calibri" w:hAnsi="Times New Roman" w:cs="Times New Roman"/>
          <w:sz w:val="28"/>
          <w:szCs w:val="28"/>
        </w:rPr>
        <w:t>: при организации образовательного процесса педагог</w:t>
      </w:r>
      <w:r w:rsidR="00087F6A">
        <w:rPr>
          <w:rFonts w:ascii="Times New Roman" w:eastAsia="Calibri" w:hAnsi="Times New Roman" w:cs="Times New Roman"/>
          <w:sz w:val="28"/>
          <w:szCs w:val="28"/>
        </w:rPr>
        <w:t xml:space="preserve"> использует </w:t>
      </w:r>
      <w:r w:rsidRPr="00EA469F">
        <w:rPr>
          <w:rFonts w:ascii="Times New Roman" w:eastAsia="Calibri" w:hAnsi="Times New Roman" w:cs="Times New Roman"/>
          <w:sz w:val="28"/>
          <w:szCs w:val="28"/>
        </w:rPr>
        <w:t>игры: дидактические, развивающие, познавательные, подвижные, народные и т. д., игры на развитие внимания, памяти, глазомера, воображения, игра-конкурс, игра</w:t>
      </w:r>
      <w:r w:rsidR="00087F6A">
        <w:rPr>
          <w:rFonts w:ascii="Times New Roman" w:eastAsia="Calibri" w:hAnsi="Times New Roman" w:cs="Times New Roman"/>
          <w:sz w:val="28"/>
          <w:szCs w:val="28"/>
        </w:rPr>
        <w:t>-</w:t>
      </w:r>
      <w:r w:rsidRPr="00EA469F">
        <w:rPr>
          <w:rFonts w:ascii="Times New Roman" w:eastAsia="Calibri" w:hAnsi="Times New Roman" w:cs="Times New Roman"/>
          <w:sz w:val="28"/>
          <w:szCs w:val="28"/>
        </w:rPr>
        <w:t>путешествие, ролевая игра, деловая игра, настольные, электротехнические, компь</w:t>
      </w:r>
      <w:r w:rsidR="00087F6A">
        <w:rPr>
          <w:rFonts w:ascii="Times New Roman" w:eastAsia="Calibri" w:hAnsi="Times New Roman" w:cs="Times New Roman"/>
          <w:sz w:val="28"/>
          <w:szCs w:val="28"/>
        </w:rPr>
        <w:t>ютерные игры, игры-конструкторы</w:t>
      </w:r>
      <w:r w:rsidRPr="00EA469F">
        <w:rPr>
          <w:rFonts w:ascii="Times New Roman" w:eastAsia="Calibri" w:hAnsi="Times New Roman" w:cs="Times New Roman"/>
          <w:sz w:val="28"/>
          <w:szCs w:val="28"/>
        </w:rPr>
        <w:t>.</w:t>
      </w:r>
      <w:r w:rsidR="00087F6A">
        <w:rPr>
          <w:rFonts w:ascii="Times New Roman" w:eastAsia="Calibri" w:hAnsi="Times New Roman" w:cs="Times New Roman"/>
          <w:sz w:val="28"/>
          <w:szCs w:val="28"/>
        </w:rPr>
        <w:t xml:space="preserve"> Такая методика активно используется в объединениях «Начальное техническое моделирование».</w:t>
      </w:r>
      <w:r w:rsidR="00087F6A" w:rsidRPr="00087F6A">
        <w:rPr>
          <w:rFonts w:ascii="Times New Roman" w:eastAsia="Calibri" w:hAnsi="Times New Roman" w:cs="Times New Roman"/>
          <w:color w:val="2B2D30"/>
          <w:sz w:val="28"/>
          <w:szCs w:val="28"/>
        </w:rPr>
        <w:t xml:space="preserve"> </w:t>
      </w:r>
      <w:r w:rsidR="00087F6A">
        <w:rPr>
          <w:rFonts w:ascii="Times New Roman" w:eastAsia="Calibri" w:hAnsi="Times New Roman" w:cs="Times New Roman"/>
          <w:color w:val="2B2D30"/>
          <w:sz w:val="28"/>
          <w:szCs w:val="28"/>
        </w:rPr>
        <w:t xml:space="preserve">Но следует также отметить, что </w:t>
      </w:r>
      <w:r w:rsidR="00087F6A">
        <w:rPr>
          <w:rFonts w:ascii="Times New Roman" w:eastAsia="Calibri" w:hAnsi="Times New Roman" w:cs="Times New Roman"/>
          <w:sz w:val="28"/>
          <w:szCs w:val="28"/>
        </w:rPr>
        <w:t>игровые</w:t>
      </w:r>
      <w:r w:rsidR="00087F6A" w:rsidRPr="00087F6A">
        <w:rPr>
          <w:rFonts w:ascii="Times New Roman" w:eastAsia="Calibri" w:hAnsi="Times New Roman" w:cs="Times New Roman"/>
          <w:sz w:val="28"/>
          <w:szCs w:val="28"/>
        </w:rPr>
        <w:t xml:space="preserve"> технология применяются педагогами в работе с обучающимися различного возраста, от самых маленьких до </w:t>
      </w:r>
      <w:proofErr w:type="spellStart"/>
      <w:r w:rsidR="00087F6A" w:rsidRPr="00087F6A">
        <w:rPr>
          <w:rFonts w:ascii="Times New Roman" w:eastAsia="Calibri" w:hAnsi="Times New Roman" w:cs="Times New Roman"/>
          <w:sz w:val="28"/>
          <w:szCs w:val="28"/>
        </w:rPr>
        <w:t>старшекласcников</w:t>
      </w:r>
      <w:proofErr w:type="spellEnd"/>
      <w:r w:rsidR="00087F6A" w:rsidRPr="00087F6A">
        <w:rPr>
          <w:rFonts w:ascii="Times New Roman" w:eastAsia="Calibri" w:hAnsi="Times New Roman" w:cs="Times New Roman"/>
          <w:sz w:val="28"/>
          <w:szCs w:val="28"/>
        </w:rPr>
        <w:t xml:space="preserve"> и используются при организации занятий по всем направлениям деятельности, что помогает детям ощутить себя в реальной ситуации, подготовиться к принятию решения в жизни.  </w:t>
      </w:r>
    </w:p>
    <w:p w:rsidR="00087F6A" w:rsidRPr="00A80946" w:rsidRDefault="0040637F" w:rsidP="00D5302D">
      <w:pPr>
        <w:spacing w:after="200" w:line="276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Pr="0040637F">
        <w:rPr>
          <w:rFonts w:ascii="Times New Roman" w:eastAsia="Calibri" w:hAnsi="Times New Roman" w:cs="Times New Roman"/>
          <w:b/>
          <w:sz w:val="28"/>
          <w:szCs w:val="28"/>
        </w:rPr>
        <w:t>нформационные технологии обучения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637F">
        <w:rPr>
          <w:rFonts w:ascii="Times New Roman" w:eastAsia="Calibri" w:hAnsi="Times New Roman" w:cs="Times New Roman"/>
          <w:sz w:val="28"/>
          <w:szCs w:val="28"/>
        </w:rPr>
        <w:t>– это технологии, использующие специальные технические информационные средства (компьютеры, аудио, кино, видео).</w:t>
      </w:r>
      <w:r w:rsidRPr="0040637F">
        <w:t xml:space="preserve"> </w:t>
      </w:r>
      <w:r w:rsidRPr="0040637F">
        <w:rPr>
          <w:rFonts w:ascii="Times New Roman" w:eastAsia="Calibri" w:hAnsi="Times New Roman" w:cs="Times New Roman"/>
          <w:sz w:val="28"/>
          <w:szCs w:val="28"/>
        </w:rPr>
        <w:t>Компьютерные (новые информационные) технологии обучения - это процессы подготовки и передачи информации обучаемому, средством осуществления которых является компьютер.</w:t>
      </w:r>
    </w:p>
    <w:p w:rsidR="0040637F" w:rsidRPr="0040637F" w:rsidRDefault="0040637F" w:rsidP="00D5302D">
      <w:pPr>
        <w:tabs>
          <w:tab w:val="num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37F">
        <w:rPr>
          <w:rFonts w:ascii="Times New Roman" w:hAnsi="Times New Roman" w:cs="Times New Roman"/>
          <w:sz w:val="28"/>
          <w:szCs w:val="28"/>
        </w:rPr>
        <w:t>программа дистанционного обучения предполагает удаленное взаимодействие обучающегося с педагогом при помощи средств, необходимых для проведения обучения.</w:t>
      </w:r>
    </w:p>
    <w:p w:rsidR="0040637F" w:rsidRPr="0040637F" w:rsidRDefault="0040637F" w:rsidP="00D5302D">
      <w:pPr>
        <w:tabs>
          <w:tab w:val="num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0637F">
        <w:rPr>
          <w:rFonts w:ascii="Times New Roman" w:hAnsi="Times New Roman" w:cs="Times New Roman"/>
          <w:b/>
          <w:sz w:val="28"/>
          <w:szCs w:val="28"/>
        </w:rPr>
        <w:t>Методика дистанционного обучения</w:t>
      </w:r>
      <w:r w:rsidRPr="004063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включает в себя </w:t>
      </w:r>
      <w:r w:rsidRPr="0040637F">
        <w:rPr>
          <w:rFonts w:ascii="Times New Roman" w:hAnsi="Times New Roman" w:cs="Times New Roman"/>
          <w:sz w:val="28"/>
          <w:szCs w:val="28"/>
        </w:rPr>
        <w:t>сетевые технологии, которые подразделяются на следующие виды:</w:t>
      </w:r>
    </w:p>
    <w:p w:rsidR="0040637F" w:rsidRPr="0040637F" w:rsidRDefault="0040637F" w:rsidP="00D5302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40637F">
        <w:rPr>
          <w:rFonts w:ascii="Times New Roman" w:hAnsi="Times New Roman" w:cs="Times New Roman"/>
          <w:b/>
          <w:bCs/>
          <w:sz w:val="28"/>
          <w:szCs w:val="28"/>
        </w:rPr>
        <w:t>Асинхронные сетевые технологии</w:t>
      </w:r>
      <w:r w:rsidRPr="0040637F">
        <w:rPr>
          <w:rFonts w:ascii="Times New Roman" w:hAnsi="Times New Roman" w:cs="Times New Roman"/>
          <w:sz w:val="28"/>
          <w:szCs w:val="28"/>
        </w:rPr>
        <w:t> </w:t>
      </w:r>
      <w:r w:rsidRPr="004063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(офлайн-обучение</w:t>
      </w:r>
      <w:r w:rsidRPr="0040637F">
        <w:rPr>
          <w:rFonts w:ascii="Times New Roman" w:hAnsi="Times New Roman" w:cs="Times New Roman"/>
          <w:sz w:val="28"/>
          <w:szCs w:val="28"/>
        </w:rPr>
        <w:t>)- средства коммуникаций, позволяющие передавать и получать данные в удобное время для каждого участника процесса, независимо друг от друга. К данному типу коммуникаций можно отнести форумы, электронную почту,</w:t>
      </w:r>
      <w:r>
        <w:rPr>
          <w:rFonts w:ascii="Times New Roman" w:hAnsi="Times New Roman" w:cs="Times New Roman"/>
          <w:sz w:val="28"/>
          <w:szCs w:val="28"/>
        </w:rPr>
        <w:t xml:space="preserve"> сайт и т.д.</w:t>
      </w:r>
    </w:p>
    <w:p w:rsidR="0040637F" w:rsidRPr="0040637F" w:rsidRDefault="0040637F" w:rsidP="00D5302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40637F">
        <w:rPr>
          <w:rFonts w:ascii="Times New Roman" w:hAnsi="Times New Roman" w:cs="Times New Roman"/>
          <w:b/>
          <w:bCs/>
          <w:sz w:val="28"/>
          <w:szCs w:val="28"/>
        </w:rPr>
        <w:t>Синхронные сетевые технологии</w:t>
      </w:r>
      <w:r w:rsidRPr="0040637F">
        <w:rPr>
          <w:rFonts w:ascii="Times New Roman" w:hAnsi="Times New Roman" w:cs="Times New Roman"/>
          <w:sz w:val="28"/>
          <w:szCs w:val="28"/>
        </w:rPr>
        <w:t> </w:t>
      </w:r>
      <w:r w:rsidRPr="004063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(онлайн-обучение</w:t>
      </w:r>
      <w:r w:rsidRPr="0040637F">
        <w:rPr>
          <w:rFonts w:ascii="Times New Roman" w:hAnsi="Times New Roman" w:cs="Times New Roman"/>
          <w:sz w:val="28"/>
          <w:szCs w:val="28"/>
        </w:rPr>
        <w:t>) – это средства коммуникации, позволяющие обмениваться информацией в режиме реального времени. Это голосо</w:t>
      </w:r>
      <w:r>
        <w:rPr>
          <w:rFonts w:ascii="Times New Roman" w:hAnsi="Times New Roman" w:cs="Times New Roman"/>
          <w:sz w:val="28"/>
          <w:szCs w:val="28"/>
        </w:rPr>
        <w:t xml:space="preserve">вые и видеоконференции (чаты), </w:t>
      </w:r>
      <w:r w:rsidRPr="0040637F">
        <w:rPr>
          <w:rFonts w:ascii="Times New Roman" w:hAnsi="Times New Roman" w:cs="Times New Roman"/>
          <w:sz w:val="28"/>
          <w:szCs w:val="28"/>
        </w:rPr>
        <w:t xml:space="preserve">технологии </w:t>
      </w:r>
      <w:proofErr w:type="spellStart"/>
      <w:r w:rsidRPr="0040637F">
        <w:rPr>
          <w:rFonts w:ascii="Times New Roman" w:hAnsi="Times New Roman" w:cs="Times New Roman"/>
          <w:sz w:val="28"/>
          <w:szCs w:val="28"/>
        </w:rPr>
        <w:t>Skyp</w:t>
      </w:r>
      <w:proofErr w:type="spellEnd"/>
      <w:r w:rsidRPr="0040637F">
        <w:rPr>
          <w:rFonts w:ascii="Times New Roman" w:hAnsi="Times New Roman" w:cs="Times New Roman"/>
          <w:sz w:val="28"/>
          <w:szCs w:val="28"/>
        </w:rPr>
        <w:t>, и т.д. Такие технологии удобны, когда участники территориально удалены друг от друга.</w:t>
      </w:r>
    </w:p>
    <w:p w:rsidR="00A80946" w:rsidRDefault="00A80946" w:rsidP="00D5302D">
      <w:pPr>
        <w:tabs>
          <w:tab w:val="num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637F" w:rsidRDefault="0040637F" w:rsidP="00D5302D">
      <w:pPr>
        <w:tabs>
          <w:tab w:val="num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Таким образом, в</w:t>
      </w:r>
      <w:r w:rsidRPr="0040637F">
        <w:rPr>
          <w:rFonts w:ascii="Times New Roman" w:hAnsi="Times New Roman" w:cs="Times New Roman"/>
          <w:sz w:val="28"/>
          <w:szCs w:val="28"/>
        </w:rPr>
        <w:t xml:space="preserve">се обучающие, развивающие, воспитательные, социальные </w:t>
      </w:r>
      <w:r>
        <w:rPr>
          <w:rFonts w:ascii="Times New Roman" w:hAnsi="Times New Roman" w:cs="Times New Roman"/>
          <w:sz w:val="28"/>
          <w:szCs w:val="28"/>
        </w:rPr>
        <w:t xml:space="preserve">методики и </w:t>
      </w:r>
      <w:r w:rsidRPr="0040637F">
        <w:rPr>
          <w:rFonts w:ascii="Times New Roman" w:hAnsi="Times New Roman" w:cs="Times New Roman"/>
          <w:sz w:val="28"/>
          <w:szCs w:val="28"/>
        </w:rPr>
        <w:t>технологии, используемые</w:t>
      </w:r>
      <w:r>
        <w:rPr>
          <w:rFonts w:ascii="Times New Roman" w:hAnsi="Times New Roman" w:cs="Times New Roman"/>
          <w:sz w:val="28"/>
          <w:szCs w:val="28"/>
        </w:rPr>
        <w:t xml:space="preserve"> при реализации дополнительных общеобразовательных программ</w:t>
      </w:r>
      <w:r w:rsidRPr="0040637F">
        <w:rPr>
          <w:rFonts w:ascii="Times New Roman" w:hAnsi="Times New Roman" w:cs="Times New Roman"/>
          <w:sz w:val="28"/>
          <w:szCs w:val="28"/>
        </w:rPr>
        <w:t xml:space="preserve">, направлены на то, чтобы: </w:t>
      </w:r>
    </w:p>
    <w:p w:rsidR="0040637F" w:rsidRDefault="0040637F" w:rsidP="00D5302D">
      <w:pPr>
        <w:tabs>
          <w:tab w:val="num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37F">
        <w:rPr>
          <w:rFonts w:ascii="Times New Roman" w:hAnsi="Times New Roman" w:cs="Times New Roman"/>
          <w:sz w:val="28"/>
          <w:szCs w:val="28"/>
        </w:rPr>
        <w:t xml:space="preserve">- разбудить активность детей; </w:t>
      </w:r>
    </w:p>
    <w:p w:rsidR="0040637F" w:rsidRDefault="0040637F" w:rsidP="00D5302D">
      <w:pPr>
        <w:tabs>
          <w:tab w:val="num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37F">
        <w:rPr>
          <w:rFonts w:ascii="Times New Roman" w:hAnsi="Times New Roman" w:cs="Times New Roman"/>
          <w:sz w:val="28"/>
          <w:szCs w:val="28"/>
        </w:rPr>
        <w:t xml:space="preserve">- вооружить их оптимальными способами осуществления деятельности; </w:t>
      </w:r>
    </w:p>
    <w:p w:rsidR="0040637F" w:rsidRDefault="0040637F" w:rsidP="00D5302D">
      <w:pPr>
        <w:tabs>
          <w:tab w:val="num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37F">
        <w:rPr>
          <w:rFonts w:ascii="Times New Roman" w:hAnsi="Times New Roman" w:cs="Times New Roman"/>
          <w:sz w:val="28"/>
          <w:szCs w:val="28"/>
        </w:rPr>
        <w:t xml:space="preserve">- подвести эту деятельность к процессу творчества; </w:t>
      </w:r>
    </w:p>
    <w:p w:rsidR="0040637F" w:rsidRDefault="0040637F" w:rsidP="00D5302D">
      <w:pPr>
        <w:tabs>
          <w:tab w:val="num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37F">
        <w:rPr>
          <w:rFonts w:ascii="Times New Roman" w:hAnsi="Times New Roman" w:cs="Times New Roman"/>
          <w:sz w:val="28"/>
          <w:szCs w:val="28"/>
        </w:rPr>
        <w:t xml:space="preserve">- опираться на самостоятельность, активность и общение детей. </w:t>
      </w:r>
    </w:p>
    <w:p w:rsidR="0040637F" w:rsidRPr="00087F6A" w:rsidRDefault="0040637F" w:rsidP="00D5302D">
      <w:pPr>
        <w:tabs>
          <w:tab w:val="num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0637F">
        <w:rPr>
          <w:rFonts w:ascii="Times New Roman" w:hAnsi="Times New Roman" w:cs="Times New Roman"/>
          <w:sz w:val="28"/>
          <w:szCs w:val="28"/>
        </w:rPr>
        <w:t>Новые педагогические технологии могут радикально перестроить процесс обучения. В условиях дополнительного образования ребенок развивается, участвуя в игровой, познавательной, трудовой деятельности, поэтому цель внедрения инновационных технологий - дать детям почувствовать радость труда в учении, пробудить в их сердцах чувство собственного достоинства, решить социальную проблему разви</w:t>
      </w:r>
      <w:r>
        <w:rPr>
          <w:rFonts w:ascii="Times New Roman" w:hAnsi="Times New Roman" w:cs="Times New Roman"/>
          <w:sz w:val="28"/>
          <w:szCs w:val="28"/>
        </w:rPr>
        <w:t>тия способностей каждого обучающегося</w:t>
      </w:r>
      <w:r w:rsidRPr="0040637F">
        <w:rPr>
          <w:rFonts w:ascii="Times New Roman" w:hAnsi="Times New Roman" w:cs="Times New Roman"/>
          <w:sz w:val="28"/>
          <w:szCs w:val="28"/>
        </w:rPr>
        <w:t>, включив его в активную деятельность, доведя представления по изучаемой теме до формирования устойчивых понятий и умений.</w:t>
      </w:r>
    </w:p>
    <w:sectPr w:rsidR="0040637F" w:rsidRPr="00087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E0CCF"/>
    <w:multiLevelType w:val="hybridMultilevel"/>
    <w:tmpl w:val="1A3CB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0539BF"/>
    <w:multiLevelType w:val="multilevel"/>
    <w:tmpl w:val="04242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870"/>
    <w:rsid w:val="00087F6A"/>
    <w:rsid w:val="000D2CD4"/>
    <w:rsid w:val="00232B37"/>
    <w:rsid w:val="003E5830"/>
    <w:rsid w:val="0040637F"/>
    <w:rsid w:val="00685739"/>
    <w:rsid w:val="00975CCA"/>
    <w:rsid w:val="00A80946"/>
    <w:rsid w:val="00B046B0"/>
    <w:rsid w:val="00D5302D"/>
    <w:rsid w:val="00E01870"/>
    <w:rsid w:val="00EA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FB340"/>
  <w15:chartTrackingRefBased/>
  <w15:docId w15:val="{A2DA2F7E-EA93-4E0D-AB34-3BFD012D4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46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46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96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4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mihail maximus</dc:creator>
  <cp:keywords/>
  <dc:description/>
  <cp:lastModifiedBy>mihail maximus</cp:lastModifiedBy>
  <cp:revision>8</cp:revision>
  <cp:lastPrinted>2021-02-04T06:59:00Z</cp:lastPrinted>
  <dcterms:created xsi:type="dcterms:W3CDTF">2021-02-03T07:15:00Z</dcterms:created>
  <dcterms:modified xsi:type="dcterms:W3CDTF">2021-02-08T07:15:00Z</dcterms:modified>
</cp:coreProperties>
</file>